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21037" w14:textId="49A67279" w:rsidR="00921FE3" w:rsidRDefault="000B3083" w:rsidP="002606CC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Az AMAZONE bemutatja új kopóalkatrész-koncepcióját</w:t>
      </w:r>
    </w:p>
    <w:p w14:paraId="1404D15A" w14:textId="65323754" w:rsidR="007639FE" w:rsidRPr="000B3083" w:rsidRDefault="0080728E" w:rsidP="002606CC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Átlátható osztályozás a célzott termékválasztáshoz, gyakorlatközeli előnyökkel</w:t>
      </w:r>
    </w:p>
    <w:p w14:paraId="17E03334" w14:textId="77777777" w:rsidR="007639FE" w:rsidRDefault="007639FE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F190CA3" w14:textId="1F18693D" w:rsidR="007639FE" w:rsidRDefault="0080728E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Az AMAZONE új kopóalkatrész-osztályozási koncepciója ezentúl megkönnyíti a termékválasztást a gazdálkodók és a bérvállalkozók számára. A hangsúly a három világosan meghatározott kategóriába való besoroláson van: </w:t>
      </w:r>
      <w:r>
        <w:rPr>
          <w:rFonts w:ascii="Arial" w:hAnsi="Arial"/>
          <w:b/>
        </w:rPr>
        <w:t>Original</w:t>
      </w:r>
      <w:r>
        <w:rPr>
          <w:rFonts w:ascii="Arial" w:hAnsi="Arial"/>
        </w:rPr>
        <w:t xml:space="preserve">, </w:t>
      </w:r>
      <w:r w:rsidR="004F1245" w:rsidRPr="004F1245">
        <w:rPr>
          <w:rFonts w:ascii="Arial" w:hAnsi="Arial"/>
          <w:bCs/>
        </w:rPr>
        <w:t>Original</w:t>
      </w:r>
      <w:r w:rsidR="004F1245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HD</w:t>
      </w:r>
      <w:r>
        <w:rPr>
          <w:rFonts w:ascii="Arial" w:hAnsi="Arial"/>
        </w:rPr>
        <w:t xml:space="preserve"> és </w:t>
      </w:r>
      <w:r w:rsidR="004F1245" w:rsidRPr="004F1245">
        <w:rPr>
          <w:rFonts w:ascii="Arial" w:hAnsi="Arial"/>
          <w:bCs/>
        </w:rPr>
        <w:t>Original</w:t>
      </w:r>
      <w:r w:rsidR="004F1245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HD pro</w:t>
      </w:r>
      <w:r>
        <w:rPr>
          <w:rFonts w:ascii="Arial" w:hAnsi="Arial"/>
        </w:rPr>
        <w:t>. Ez a rendszer átlátható információkat nyújt az egyes termékek előnyeiről, és segít a felhasználóknak kiválasztani a számukra megfelelő alkatrészeket, az adott felhasználási feltételek figyelembe vételével.</w:t>
      </w:r>
    </w:p>
    <w:p w14:paraId="5EFB65FE" w14:textId="7777777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A081280" w14:textId="69D45531" w:rsidR="00113945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11D5314A" wp14:editId="0706E2D3">
            <wp:extent cx="1828800" cy="611574"/>
            <wp:effectExtent l="0" t="0" r="0" b="0"/>
            <wp:docPr id="1315781996" name="Grafik 2" descr="Ein Bild, das Schrift, Grafiken, Logo, Grafik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781996" name="Grafik 2" descr="Ein Bild, das Schrift, Grafiken, Logo, Grafik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11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EA708" w14:textId="20F118DC" w:rsidR="00113945" w:rsidRDefault="00DB037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Az AMAZONE összes pótalkatrésze </w:t>
      </w:r>
      <w:r>
        <w:rPr>
          <w:rFonts w:ascii="Arial" w:hAnsi="Arial"/>
          <w:b/>
        </w:rPr>
        <w:t>eredeti minőségű</w:t>
      </w:r>
      <w:r>
        <w:rPr>
          <w:rFonts w:ascii="Arial" w:hAnsi="Arial"/>
        </w:rPr>
        <w:t>. Ezeket kifejezetten az adott gépekhez fejlesztették ki, és a megnövekedett követelményekhez igazították. Nagy saját gyártási mélységének, valamint gondosan válogatott és megbízható beszállítóinak köszönhetően az AMAZONE állandó prémium minőséget és megbízható működést garantál.</w:t>
      </w:r>
    </w:p>
    <w:p w14:paraId="138FA84A" w14:textId="7777777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1ADC32E" w14:textId="1123216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2674D99A" wp14:editId="1E3C3696">
            <wp:extent cx="1828800" cy="719978"/>
            <wp:effectExtent l="0" t="0" r="0" b="4445"/>
            <wp:docPr id="296216370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19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925BB" w14:textId="77ACC466" w:rsidR="000C3919" w:rsidRDefault="00EF7F5F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 </w:t>
      </w:r>
      <w:r w:rsidR="004F1245" w:rsidRPr="004F1245">
        <w:rPr>
          <w:rFonts w:ascii="Arial" w:hAnsi="Arial"/>
          <w:bCs/>
        </w:rPr>
        <w:t>Original</w:t>
      </w:r>
      <w:r w:rsidR="004F1245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HD változat</w:t>
      </w:r>
      <w:r>
        <w:rPr>
          <w:rFonts w:ascii="Arial" w:hAnsi="Arial"/>
        </w:rPr>
        <w:t xml:space="preserve"> kopóalkatrészeit különösen igényes felhasználási feltételekhez tervezték. A keményfém bevonatú megerősítésnek köszönhetően akár háromszor hosszabb élettartammal és kimagasló masszivitással rendelkeznek. A nagy területeket művelő vagy gyakran nehéz talajviszonyok között dolgozó felhasználók élvezhetik a hosszabb élettartam és a rövidebb állásidők előnyeit. </w:t>
      </w:r>
    </w:p>
    <w:p w14:paraId="493B413E" w14:textId="39F77ADC" w:rsidR="00031B87" w:rsidRDefault="00F22CA7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 xml:space="preserve">Az AMAZONE a </w:t>
      </w:r>
      <w:r w:rsidR="004F1245" w:rsidRPr="004F1245">
        <w:rPr>
          <w:rFonts w:ascii="Arial" w:hAnsi="Arial"/>
          <w:bCs/>
        </w:rPr>
        <w:t>Original</w:t>
      </w:r>
      <w:r w:rsidR="004F1245">
        <w:rPr>
          <w:rFonts w:ascii="Arial" w:hAnsi="Arial"/>
          <w:b/>
        </w:rPr>
        <w:t xml:space="preserve"> </w:t>
      </w:r>
      <w:r>
        <w:rPr>
          <w:rFonts w:ascii="Arial" w:hAnsi="Arial"/>
        </w:rPr>
        <w:t>HD változatot erősen igénybe vett alkatrészekhez kínálja, például műtrágyaszórók szórólapátaihoz vagy forgó lazítók kapaszáraihoz. A keményfém bevonat további, nagy szilárdságú kopásvédelmet biztosít, ami jelentősen meghosszabbítja a termék élettartamát.</w:t>
      </w:r>
    </w:p>
    <w:p w14:paraId="3EC45720" w14:textId="77777777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5DBC279" w14:textId="04ABA090" w:rsidR="001B6B2B" w:rsidRDefault="001B6B2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473B6910" wp14:editId="6A356A4F">
            <wp:extent cx="2468880" cy="693930"/>
            <wp:effectExtent l="0" t="0" r="7620" b="0"/>
            <wp:docPr id="460939011" name="Grafik 4" descr="Ein Bild, das Text, Schrift, Logo, Symbo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939011" name="Grafik 4" descr="Ein Bild, das Text, Schrift, Logo, Symbo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69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E9500" w14:textId="663122DC" w:rsidR="000C3919" w:rsidRDefault="000C3919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 </w:t>
      </w:r>
      <w:r w:rsidR="004F1245" w:rsidRPr="004F1245">
        <w:rPr>
          <w:rFonts w:ascii="Arial" w:hAnsi="Arial"/>
          <w:bCs/>
        </w:rPr>
        <w:t>Original</w:t>
      </w:r>
      <w:r w:rsidR="004F1245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HD pro változat</w:t>
      </w:r>
      <w:r>
        <w:rPr>
          <w:rFonts w:ascii="Arial" w:hAnsi="Arial"/>
        </w:rPr>
        <w:t xml:space="preserve"> még egy lépéssel tovább megy. Az eredetihez képest akár 8-szoros élettartamot és maximális gazdaságosságot biztosít. A különösen ellenálló volfrám-karbid keményfém lemezek és innovatív gyártási eljárások alkalmazásával a HD pro ideális azoknak a gazdaságoknak, amelyek a legmagasabb követelményeket támasztják a kopásállóság és a hatékonyság terén. A teljesítmény még intenzív használat mellett és szélsőséges körülmények között (például nehéz vagy köves talajon) is változatlan marad. </w:t>
      </w:r>
    </w:p>
    <w:p w14:paraId="7BCBDD78" w14:textId="2C00A14B" w:rsidR="00CC793A" w:rsidRDefault="008A5DAB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Az AMAZONE talajművelési technológiához különösen a </w:t>
      </w:r>
      <w:r w:rsidR="004F1245" w:rsidRPr="004F1245">
        <w:rPr>
          <w:rFonts w:ascii="Arial" w:hAnsi="Arial"/>
          <w:bCs/>
        </w:rPr>
        <w:t>Original</w:t>
      </w:r>
      <w:r w:rsidR="004F1245"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HD pro változatot alkalmazzák. A különböző terméktípusokhoz – például kultivátorokhoz vagy ekékhez – rendkívül strapabíró szerszámok, például ásóvasak vagy csoroszlyacsúcsok kaphatók ebben az igazán tartós kivitelben. A gazdaságok még intenzív talajművelés és nehéz körülmények között is profitálhatnak a </w:t>
      </w:r>
      <w:r w:rsidR="004F1245" w:rsidRPr="004F1245">
        <w:rPr>
          <w:rFonts w:ascii="Arial" w:hAnsi="Arial"/>
          <w:bCs/>
        </w:rPr>
        <w:t>Original</w:t>
      </w:r>
      <w:r w:rsidR="004F1245">
        <w:rPr>
          <w:rFonts w:ascii="Arial" w:hAnsi="Arial"/>
          <w:b/>
        </w:rPr>
        <w:t xml:space="preserve"> </w:t>
      </w:r>
      <w:r>
        <w:rPr>
          <w:rFonts w:ascii="Arial" w:hAnsi="Arial"/>
        </w:rPr>
        <w:t>HD pro alkatrészek rendkívüli kopásállóságából és hatékonyságából.</w:t>
      </w:r>
    </w:p>
    <w:p w14:paraId="07C61942" w14:textId="77777777" w:rsidR="000C3919" w:rsidRDefault="000C3919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0BE38AA" w14:textId="70DEB7B8" w:rsidR="000C3919" w:rsidRDefault="00C61C97" w:rsidP="002606C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Így minden felhasználási célhoz rendelkezésre áll a megfelelő kopóalkatrész-változat – a standard alkalmazásoktól a szélsőséges körülményekig. Az egyértelmű osztályozás megkönnyíti a választást és biztosítja a termék előnyeinek jobb megértését.</w:t>
      </w:r>
      <w:r>
        <w:t xml:space="preserve"> </w:t>
      </w:r>
      <w:r>
        <w:rPr>
          <w:rFonts w:ascii="Arial" w:hAnsi="Arial"/>
        </w:rPr>
        <w:t xml:space="preserve">Így minden gazdaság megtalálja az igényeihez legmegfelelőbb megoldást, és hosszú távon profitálhat a nagyobb hatékonyságból és gazdaságosságból. </w:t>
      </w:r>
    </w:p>
    <w:p w14:paraId="35BF6029" w14:textId="77777777" w:rsidR="00500D67" w:rsidRDefault="00500D67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12A755A" w14:textId="3A983E6F" w:rsidR="00500D67" w:rsidRDefault="00500D67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105BF833" wp14:editId="0BB64302">
            <wp:extent cx="2560320" cy="3562184"/>
            <wp:effectExtent l="0" t="0" r="0" b="635"/>
            <wp:docPr id="133361478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01" r="8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356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/>
          <w:noProof/>
        </w:rPr>
        <w:drawing>
          <wp:inline distT="0" distB="0" distL="0" distR="0" wp14:anchorId="781C2DBB" wp14:editId="1D777AFF">
            <wp:extent cx="2560320" cy="3657600"/>
            <wp:effectExtent l="0" t="0" r="0" b="0"/>
            <wp:docPr id="1451308344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58" r="13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B3A2C0" w14:textId="2F3883FA" w:rsidR="00AA688D" w:rsidRDefault="00AA688D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</w:rPr>
        <w:t xml:space="preserve">Az AMAZONE a </w:t>
      </w:r>
      <w:r w:rsidR="004F1245" w:rsidRPr="004F1245">
        <w:rPr>
          <w:rFonts w:ascii="Arial" w:hAnsi="Arial"/>
          <w:bCs/>
        </w:rPr>
        <w:t>Original</w:t>
      </w:r>
      <w:r w:rsidR="004F1245">
        <w:rPr>
          <w:rFonts w:ascii="Arial" w:hAnsi="Arial"/>
          <w:b/>
        </w:rPr>
        <w:t xml:space="preserve"> </w:t>
      </w:r>
      <w:r>
        <w:rPr>
          <w:rFonts w:ascii="Arial" w:hAnsi="Arial"/>
        </w:rPr>
        <w:t>HD pro változatban rendkívül kopásálló csoroszlyákat kínál, amelyek akár nyolcszor hosszabb élettartamot biztosítanak.</w:t>
      </w:r>
    </w:p>
    <w:p w14:paraId="3378CC99" w14:textId="3DE970DE" w:rsidR="00AA688D" w:rsidRDefault="00AA688D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</w:rPr>
        <w:t xml:space="preserve"> </w:t>
      </w:r>
    </w:p>
    <w:p w14:paraId="28C99534" w14:textId="6F8AE112" w:rsidR="0042484D" w:rsidRDefault="001B6B2B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24B38E7B" wp14:editId="7B0C2F17">
            <wp:extent cx="4572000" cy="2130257"/>
            <wp:effectExtent l="0" t="0" r="0" b="3810"/>
            <wp:docPr id="4624420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130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91184" w14:textId="1211159B" w:rsidR="00AA688D" w:rsidRDefault="00790FB5" w:rsidP="00500D67">
      <w:pPr>
        <w:spacing w:after="120" w:line="360" w:lineRule="auto"/>
        <w:ind w:left="567" w:right="687"/>
        <w:rPr>
          <w:rFonts w:ascii="Arial" w:hAnsi="Arial" w:cs="Arial"/>
          <w:bCs/>
        </w:rPr>
      </w:pPr>
      <w:r>
        <w:rPr>
          <w:rFonts w:ascii="Arial" w:hAnsi="Arial"/>
        </w:rPr>
        <w:t>Az AMAZONE ekékhez készült ekevas-csúcsok mostantól</w:t>
      </w:r>
      <w:r w:rsidR="004F1245">
        <w:rPr>
          <w:rFonts w:ascii="Arial" w:hAnsi="Arial"/>
        </w:rPr>
        <w:t xml:space="preserve"> </w:t>
      </w:r>
      <w:r w:rsidR="004F1245" w:rsidRPr="004F1245">
        <w:rPr>
          <w:rFonts w:ascii="Arial" w:hAnsi="Arial"/>
          <w:bCs/>
        </w:rPr>
        <w:t>Original</w:t>
      </w:r>
      <w:r>
        <w:rPr>
          <w:rFonts w:ascii="Arial" w:hAnsi="Arial"/>
        </w:rPr>
        <w:t xml:space="preserve"> HD pro változatban is kaphatók, különösen erős kopást okozó talajokhoz. </w:t>
      </w:r>
    </w:p>
    <w:p w14:paraId="4F068C46" w14:textId="36559895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49404913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42402A1B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29C1D3C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2A1A4EF4" w14:textId="66D8074A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2 500 alkalmazottat foglalkoztat. Termékválasztékában talajművelő gépek, vetőgépek, műtrágyaszórók, permetezőgépek és kultivátorok szerepelnek. Ezen alapkoncepciók mentén tevékenykedve az AMAZONE mára az „intelligens növénytermesztés” szakértőjévé vált a mezőgazdaságban. További információk: </w:t>
      </w:r>
      <w:hyperlink r:id="rId14" w:history="1">
        <w:r w:rsidR="00C15D91" w:rsidRPr="00235021">
          <w:rPr>
            <w:rStyle w:val="Hyperlink"/>
            <w:rFonts w:ascii="Arial" w:hAnsi="Arial"/>
            <w:sz w:val="20"/>
          </w:rPr>
          <w:t>www.amazone.hu</w:t>
        </w:r>
      </w:hyperlink>
    </w:p>
    <w:p w14:paraId="4E53BD68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D9625A8" wp14:editId="042F86EF">
            <wp:extent cx="241300" cy="241300"/>
            <wp:effectExtent l="0" t="0" r="6350" b="6350"/>
            <wp:docPr id="13" name="Grafik 1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E583DB1" wp14:editId="0A4371FE">
            <wp:extent cx="241300" cy="241300"/>
            <wp:effectExtent l="0" t="0" r="6350" b="6350"/>
            <wp:docPr id="12" name="Grafik 12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878C3B6" wp14:editId="2BF8FDED">
            <wp:extent cx="241300" cy="241300"/>
            <wp:effectExtent l="0" t="0" r="6350" b="6350"/>
            <wp:docPr id="11" name="Grafik 11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A323AA7" wp14:editId="4400CC12">
            <wp:extent cx="241300" cy="241300"/>
            <wp:effectExtent l="0" t="0" r="6350" b="6350"/>
            <wp:docPr id="10" name="Grafik 10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DA1993D" wp14:editId="6B80BD08">
            <wp:extent cx="241300" cy="241300"/>
            <wp:effectExtent l="0" t="0" r="6350" b="6350"/>
            <wp:docPr id="7" name="Grafik 7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C7362D">
      <w:headerReference w:type="default" r:id="rId30"/>
      <w:footerReference w:type="default" r:id="rId31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82533" w14:textId="77777777" w:rsidR="000B3083" w:rsidRDefault="000B3083">
      <w:r>
        <w:separator/>
      </w:r>
    </w:p>
  </w:endnote>
  <w:endnote w:type="continuationSeparator" w:id="0">
    <w:p w14:paraId="69660EAE" w14:textId="77777777" w:rsidR="000B3083" w:rsidRDefault="000B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2C98C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53CFA5D" wp14:editId="6F5DAC1B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492920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3CFA5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492920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7A07E58" wp14:editId="631BDD98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34650F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3F10F227" wp14:editId="08268528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4A98B5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48CF11D8" wp14:editId="4AEC5BCB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5114A8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359222C9" w14:textId="3A3A543B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C15D91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CF11D8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45114A8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359222C9" w14:textId="3A3A543B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C15D91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D049B" w14:textId="77777777" w:rsidR="000B3083" w:rsidRDefault="000B3083">
      <w:r>
        <w:separator/>
      </w:r>
    </w:p>
  </w:footnote>
  <w:footnote w:type="continuationSeparator" w:id="0">
    <w:p w14:paraId="742FB1BE" w14:textId="77777777" w:rsidR="000B3083" w:rsidRDefault="000B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6B720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859A99C" wp14:editId="22CCBAF0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88A49CB" w14:textId="09D90556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2025. novemberi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59A99C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688A49CB" w14:textId="09D90556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2025. novemberi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32C4701" wp14:editId="74ACC594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FDF894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324C544" wp14:editId="54B076FA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6603F0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0D13448" wp14:editId="44CF715E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D322465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D1344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D322465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083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1B87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BC3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3083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919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528"/>
    <w:rsid w:val="000D7D8C"/>
    <w:rsid w:val="000E201D"/>
    <w:rsid w:val="000E3570"/>
    <w:rsid w:val="000E45C0"/>
    <w:rsid w:val="000E622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3945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8A4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B6B2B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6CC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356B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360C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ACC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6A39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484D"/>
    <w:rsid w:val="00425508"/>
    <w:rsid w:val="00426B98"/>
    <w:rsid w:val="00427190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866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95A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1245"/>
    <w:rsid w:val="004F412A"/>
    <w:rsid w:val="004F50C0"/>
    <w:rsid w:val="004F601B"/>
    <w:rsid w:val="004F67FD"/>
    <w:rsid w:val="004F6911"/>
    <w:rsid w:val="004F6B58"/>
    <w:rsid w:val="00500D67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482C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59F3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1855"/>
    <w:rsid w:val="005B24BC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0512D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C28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0FB5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4A00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0728E"/>
    <w:rsid w:val="00807E45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4B3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5DAB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2BE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812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41CD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51F8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88D"/>
    <w:rsid w:val="00AA6FB0"/>
    <w:rsid w:val="00AA7968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E90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2152"/>
    <w:rsid w:val="00B232D0"/>
    <w:rsid w:val="00B240AC"/>
    <w:rsid w:val="00B311B3"/>
    <w:rsid w:val="00B31B44"/>
    <w:rsid w:val="00B3509B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4638F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3206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5D91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C97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C793A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634"/>
    <w:rsid w:val="00D039F9"/>
    <w:rsid w:val="00D04276"/>
    <w:rsid w:val="00D04711"/>
    <w:rsid w:val="00D05560"/>
    <w:rsid w:val="00D060BF"/>
    <w:rsid w:val="00D067E9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4FA4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37B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A2A"/>
    <w:rsid w:val="00E43F32"/>
    <w:rsid w:val="00E44961"/>
    <w:rsid w:val="00E46040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B66FE"/>
    <w:rsid w:val="00EC21BE"/>
    <w:rsid w:val="00EC38EB"/>
    <w:rsid w:val="00EC3A66"/>
    <w:rsid w:val="00EC635D"/>
    <w:rsid w:val="00EC648D"/>
    <w:rsid w:val="00EC6551"/>
    <w:rsid w:val="00EC6F45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EF7F5F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2CA7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17B4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2959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2211159"/>
  <w15:docId w15:val="{0A95C2FD-5841-41BD-9D5A-F7E71EBF2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C15D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hyperlink" Target="https://instagram.com/amazone_group" TargetMode="External"/><Relationship Id="rId26" Type="http://schemas.openxmlformats.org/officeDocument/2006/relationships/image" Target="cid:LinkedIn_80de4e9c-c7a3-41e3-8e11-063f7eace13d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user/amazonede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cid:FB_70d43fd1-a841-4de4-bbaa-3e1f495f95d3.jpg" TargetMode="External"/><Relationship Id="rId25" Type="http://schemas.openxmlformats.org/officeDocument/2006/relationships/image" Target="media/image10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cid:IG_efb650a7-31e4-4674-98db-f2d2d5c58dce.jpg" TargetMode="External"/><Relationship Id="rId29" Type="http://schemas.openxmlformats.org/officeDocument/2006/relationships/image" Target="cid:Xing1_e3730686-2953-47a9-9c47-dbaa518a9207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s://www.linkedin.com/company/amazone-group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amazone.group" TargetMode="External"/><Relationship Id="rId23" Type="http://schemas.openxmlformats.org/officeDocument/2006/relationships/image" Target="cid:YT_e9180d16-5a2b-4618-92e9-22a015f9cafb.jpg" TargetMode="External"/><Relationship Id="rId28" Type="http://schemas.openxmlformats.org/officeDocument/2006/relationships/image" Target="media/image11.jpeg"/><Relationship Id="rId10" Type="http://schemas.openxmlformats.org/officeDocument/2006/relationships/image" Target="media/image3.png"/><Relationship Id="rId19" Type="http://schemas.openxmlformats.org/officeDocument/2006/relationships/image" Target="media/image8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amazone.hu" TargetMode="External"/><Relationship Id="rId22" Type="http://schemas.openxmlformats.org/officeDocument/2006/relationships/image" Target="media/image9.jpeg"/><Relationship Id="rId27" Type="http://schemas.openxmlformats.org/officeDocument/2006/relationships/hyperlink" Target="https://www.xing.com/company/amazone" TargetMode="External"/><Relationship Id="rId30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1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4</Pages>
  <Words>493</Words>
  <Characters>3773</Characters>
  <Application>Microsoft Office Word</Application>
  <DocSecurity>0</DocSecurity>
  <Lines>78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20</cp:revision>
  <cp:lastPrinted>2010-02-24T09:10:00Z</cp:lastPrinted>
  <dcterms:created xsi:type="dcterms:W3CDTF">2025-10-02T12:05:00Z</dcterms:created>
  <dcterms:modified xsi:type="dcterms:W3CDTF">2025-11-24T14:43:00Z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